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B5" w:rsidRPr="00BD63B9" w:rsidRDefault="00CE5AA3" w:rsidP="0054049E">
      <w:pPr>
        <w:spacing w:after="0" w:line="240" w:lineRule="auto"/>
        <w:rPr>
          <w:b/>
          <w:sz w:val="32"/>
        </w:rPr>
      </w:pPr>
      <w:r w:rsidRPr="0054049E">
        <w:rPr>
          <w:b/>
          <w:noProof/>
          <w:sz w:val="28"/>
          <w:lang w:eastAsia="en-GB"/>
        </w:rPr>
        <w:drawing>
          <wp:anchor distT="0" distB="0" distL="114300" distR="114300" simplePos="0" relativeHeight="251657215" behindDoc="1" locked="0" layoutInCell="1" allowOverlap="1" wp14:anchorId="0BFB1979" wp14:editId="3B0CFBD1">
            <wp:simplePos x="0" y="0"/>
            <wp:positionH relativeFrom="column">
              <wp:posOffset>-104864</wp:posOffset>
            </wp:positionH>
            <wp:positionV relativeFrom="paragraph">
              <wp:posOffset>5348177</wp:posOffset>
            </wp:positionV>
            <wp:extent cx="10058400" cy="1509459"/>
            <wp:effectExtent l="38100" t="38100" r="38100" b="33655"/>
            <wp:wrapNone/>
            <wp:docPr id="6" name="Picture 6" descr="Image result for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-50000"/>
                              </a14:imgEffect>
                              <a14:imgEffect>
                                <a14:brightnessContrast bright="6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53" t="29083" r="-471" b="39191"/>
                    <a:stretch/>
                  </pic:blipFill>
                  <pic:spPr bwMode="auto">
                    <a:xfrm>
                      <a:off x="0" y="0"/>
                      <a:ext cx="10057977" cy="1509395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12E" w:rsidRPr="0054049E">
        <w:rPr>
          <w:b/>
          <w:noProof/>
          <w:sz w:val="28"/>
          <w:lang w:eastAsia="en-GB"/>
        </w:rPr>
        <w:drawing>
          <wp:anchor distT="0" distB="0" distL="114300" distR="114300" simplePos="0" relativeHeight="251666432" behindDoc="1" locked="0" layoutInCell="1" allowOverlap="1" wp14:anchorId="6E7EE8AB" wp14:editId="15B0DD89">
            <wp:simplePos x="0" y="0"/>
            <wp:positionH relativeFrom="column">
              <wp:posOffset>-104864</wp:posOffset>
            </wp:positionH>
            <wp:positionV relativeFrom="paragraph">
              <wp:posOffset>-159488</wp:posOffset>
            </wp:positionV>
            <wp:extent cx="1531089" cy="5358809"/>
            <wp:effectExtent l="38100" t="38100" r="31115" b="32385"/>
            <wp:wrapNone/>
            <wp:docPr id="5" name="Picture 5" descr="Image result for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-50000"/>
                              </a14:imgEffect>
                              <a14:imgEffect>
                                <a14:brightnessContrast bright="6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4" r="70469" b="6591"/>
                    <a:stretch/>
                  </pic:blipFill>
                  <pic:spPr bwMode="auto">
                    <a:xfrm>
                      <a:off x="0" y="0"/>
                      <a:ext cx="1531089" cy="5358809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12E" w:rsidRPr="0054049E"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0F7E51FB" wp14:editId="7C1BB2B7">
            <wp:simplePos x="0" y="0"/>
            <wp:positionH relativeFrom="column">
              <wp:posOffset>1585595</wp:posOffset>
            </wp:positionH>
            <wp:positionV relativeFrom="paragraph">
              <wp:posOffset>-160020</wp:posOffset>
            </wp:positionV>
            <wp:extent cx="8382635" cy="5368925"/>
            <wp:effectExtent l="38100" t="38100" r="37465" b="41275"/>
            <wp:wrapNone/>
            <wp:docPr id="1" name="Picture 1" descr="Image result for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-50000"/>
                              </a14:imgEffect>
                              <a14:imgEffect>
                                <a14:brightnessContrast bright="6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82" b="6591"/>
                    <a:stretch/>
                  </pic:blipFill>
                  <pic:spPr bwMode="auto">
                    <a:xfrm>
                      <a:off x="0" y="0"/>
                      <a:ext cx="8382635" cy="5368925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49E" w:rsidRPr="0054049E">
        <w:rPr>
          <w:b/>
          <w:sz w:val="28"/>
        </w:rPr>
        <w:t>Separate Session</w:t>
      </w:r>
      <w:r w:rsidR="0054049E">
        <w:rPr>
          <w:b/>
          <w:sz w:val="32"/>
        </w:rPr>
        <w:tab/>
      </w:r>
      <w:r w:rsidR="0054049E">
        <w:rPr>
          <w:b/>
          <w:sz w:val="32"/>
        </w:rPr>
        <w:tab/>
      </w:r>
      <w:r w:rsidR="0054049E">
        <w:rPr>
          <w:b/>
          <w:sz w:val="32"/>
        </w:rPr>
        <w:tab/>
      </w:r>
      <w:r w:rsidR="0054049E">
        <w:rPr>
          <w:b/>
          <w:sz w:val="32"/>
        </w:rPr>
        <w:tab/>
      </w:r>
      <w:r w:rsidR="0054049E">
        <w:rPr>
          <w:b/>
          <w:sz w:val="32"/>
        </w:rPr>
        <w:tab/>
      </w:r>
      <w:r w:rsidR="0054049E">
        <w:rPr>
          <w:b/>
          <w:sz w:val="32"/>
        </w:rPr>
        <w:tab/>
      </w:r>
      <w:r w:rsidR="0054049E">
        <w:rPr>
          <w:b/>
          <w:sz w:val="32"/>
        </w:rPr>
        <w:tab/>
      </w:r>
      <w:r w:rsidR="00A40EB5" w:rsidRPr="00BD63B9">
        <w:rPr>
          <w:b/>
          <w:sz w:val="32"/>
        </w:rPr>
        <w:t xml:space="preserve">Mastery Maths </w:t>
      </w:r>
      <w:r w:rsidR="0054049E">
        <w:rPr>
          <w:b/>
          <w:sz w:val="32"/>
        </w:rPr>
        <w:t>Sessions</w:t>
      </w:r>
      <w:r w:rsidR="00A40EB5" w:rsidRPr="00BD63B9">
        <w:rPr>
          <w:b/>
          <w:sz w:val="32"/>
        </w:rPr>
        <w:t xml:space="preserve"> at Grove Road</w:t>
      </w:r>
    </w:p>
    <w:tbl>
      <w:tblPr>
        <w:tblStyle w:val="TableGrid"/>
        <w:tblpPr w:leftFromText="180" w:rightFromText="180" w:vertAnchor="text" w:horzAnchor="margin" w:tblpX="74" w:tblpY="136"/>
        <w:tblW w:w="15554" w:type="dxa"/>
        <w:tblLayout w:type="fixed"/>
        <w:tblLook w:val="04A0" w:firstRow="1" w:lastRow="0" w:firstColumn="1" w:lastColumn="0" w:noHBand="0" w:noVBand="1"/>
      </w:tblPr>
      <w:tblGrid>
        <w:gridCol w:w="2235"/>
        <w:gridCol w:w="703"/>
        <w:gridCol w:w="3828"/>
        <w:gridCol w:w="283"/>
        <w:gridCol w:w="4253"/>
        <w:gridCol w:w="425"/>
        <w:gridCol w:w="3827"/>
      </w:tblGrid>
      <w:tr w:rsidR="00FB49D1" w:rsidRPr="00A40EB5" w:rsidTr="009A512E">
        <w:trPr>
          <w:trHeight w:val="846"/>
        </w:trPr>
        <w:tc>
          <w:tcPr>
            <w:tcW w:w="2235" w:type="dxa"/>
            <w:tcBorders>
              <w:bottom w:val="nil"/>
            </w:tcBorders>
            <w:vAlign w:val="center"/>
          </w:tcPr>
          <w:p w:rsidR="00FB49D1" w:rsidRPr="009A512E" w:rsidRDefault="00456B52" w:rsidP="009A512E">
            <w:pPr>
              <w:jc w:val="center"/>
              <w:rPr>
                <w:rFonts w:ascii="Stencil" w:hAnsi="Stencil"/>
                <w:color w:val="002060"/>
                <w:sz w:val="36"/>
              </w:rPr>
            </w:pPr>
            <w:r w:rsidRPr="009A512E">
              <w:rPr>
                <w:rFonts w:ascii="Stencil" w:hAnsi="Stencil"/>
                <w:color w:val="002060"/>
                <w:sz w:val="36"/>
              </w:rPr>
              <w:t>‘</w:t>
            </w:r>
            <w:r w:rsidR="00FB49D1" w:rsidRPr="009A512E">
              <w:rPr>
                <w:rFonts w:ascii="Stencil" w:hAnsi="Stencil"/>
                <w:color w:val="002060"/>
                <w:sz w:val="36"/>
              </w:rPr>
              <w:t>Fluency</w:t>
            </w:r>
          </w:p>
          <w:p w:rsidR="00FB49D1" w:rsidRPr="00BD63B9" w:rsidRDefault="00456B52" w:rsidP="009A512E">
            <w:pPr>
              <w:jc w:val="center"/>
              <w:rPr>
                <w:rFonts w:ascii="Stencil" w:hAnsi="Stencil"/>
                <w:sz w:val="48"/>
              </w:rPr>
            </w:pPr>
            <w:r w:rsidRPr="009A512E">
              <w:rPr>
                <w:rFonts w:ascii="Stencil" w:hAnsi="Stencil"/>
                <w:color w:val="002060"/>
                <w:sz w:val="36"/>
              </w:rPr>
              <w:t>Five’</w:t>
            </w:r>
          </w:p>
        </w:tc>
        <w:tc>
          <w:tcPr>
            <w:tcW w:w="703" w:type="dxa"/>
            <w:tcBorders>
              <w:top w:val="nil"/>
              <w:bottom w:val="nil"/>
            </w:tcBorders>
            <w:vAlign w:val="center"/>
          </w:tcPr>
          <w:p w:rsidR="00FB49D1" w:rsidRPr="00A40EB5" w:rsidRDefault="00FB49D1" w:rsidP="009A512E">
            <w:pPr>
              <w:jc w:val="center"/>
              <w:rPr>
                <w:rFonts w:ascii="Stencil" w:hAnsi="Stencil"/>
                <w:sz w:val="48"/>
              </w:rPr>
            </w:pP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FB49D1" w:rsidRPr="00A40EB5" w:rsidRDefault="009A512E" w:rsidP="009A512E">
            <w:pPr>
              <w:jc w:val="center"/>
              <w:rPr>
                <w:rFonts w:ascii="Stencil" w:hAnsi="Stencil"/>
                <w:sz w:val="48"/>
              </w:rPr>
            </w:pPr>
            <w:r>
              <w:rPr>
                <w:rFonts w:ascii="Stencil" w:hAnsi="Stencil"/>
                <w:noProof/>
                <w:color w:val="002060"/>
                <w:sz w:val="5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A420F3" wp14:editId="2C90D788">
                      <wp:simplePos x="0" y="0"/>
                      <wp:positionH relativeFrom="column">
                        <wp:posOffset>2234565</wp:posOffset>
                      </wp:positionH>
                      <wp:positionV relativeFrom="paragraph">
                        <wp:posOffset>20955</wp:posOffset>
                      </wp:positionV>
                      <wp:extent cx="701675" cy="339725"/>
                      <wp:effectExtent l="0" t="19050" r="41275" b="4127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675" cy="3397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82F6F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175.95pt;margin-top:1.65pt;width:55.25pt;height: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" adj="16371" fillcolor="#4f81bd [3204]" strokecolor="#243f60 [1604]" strokeweight="2pt"/>
                  </w:pict>
                </mc:Fallback>
              </mc:AlternateContent>
            </w:r>
            <w:r w:rsidR="00FB49D1" w:rsidRPr="009A512E">
              <w:rPr>
                <w:rFonts w:ascii="Stencil" w:hAnsi="Stencil"/>
                <w:color w:val="002060"/>
                <w:sz w:val="56"/>
              </w:rPr>
              <w:t>discover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B49D1" w:rsidRPr="00A40EB5" w:rsidRDefault="00FB49D1" w:rsidP="009A512E">
            <w:pPr>
              <w:jc w:val="center"/>
              <w:rPr>
                <w:rFonts w:ascii="Stencil" w:hAnsi="Stencil"/>
                <w:sz w:val="48"/>
              </w:rPr>
            </w:pP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FB49D1" w:rsidRPr="00A40EB5" w:rsidRDefault="009A512E" w:rsidP="009A512E">
            <w:pPr>
              <w:jc w:val="center"/>
              <w:rPr>
                <w:rFonts w:ascii="Stencil" w:hAnsi="Stencil"/>
                <w:sz w:val="48"/>
              </w:rPr>
            </w:pPr>
            <w:r>
              <w:rPr>
                <w:rFonts w:ascii="Stencil" w:hAnsi="Stencil"/>
                <w:noProof/>
                <w:color w:val="002060"/>
                <w:sz w:val="5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A93A4C" wp14:editId="362E50CC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32385</wp:posOffset>
                      </wp:positionV>
                      <wp:extent cx="701675" cy="339725"/>
                      <wp:effectExtent l="0" t="19050" r="41275" b="4127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675" cy="3397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BB3F7" id="Right Arrow 4" o:spid="_x0000_s1026" type="#_x0000_t13" style="position:absolute;margin-left:190.45pt;margin-top:2.55pt;width:55.25pt;height:2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" adj="16371" fillcolor="#4f81bd [3204]" strokecolor="#243f60 [1604]" strokeweight="2pt"/>
                  </w:pict>
                </mc:Fallback>
              </mc:AlternateContent>
            </w:r>
            <w:r w:rsidR="00FB49D1" w:rsidRPr="009A512E">
              <w:rPr>
                <w:rFonts w:ascii="Stencil" w:hAnsi="Stencil"/>
                <w:color w:val="002060"/>
                <w:sz w:val="56"/>
              </w:rPr>
              <w:t>Guide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B49D1" w:rsidRPr="00A40EB5" w:rsidRDefault="00FB49D1" w:rsidP="009A512E">
            <w:pPr>
              <w:jc w:val="center"/>
              <w:rPr>
                <w:rFonts w:ascii="Stencil" w:hAnsi="Stencil"/>
                <w:sz w:val="32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FB49D1" w:rsidRPr="00A40EB5" w:rsidRDefault="00FB49D1" w:rsidP="009A512E">
            <w:pPr>
              <w:jc w:val="center"/>
              <w:rPr>
                <w:rFonts w:ascii="Stencil" w:hAnsi="Stencil"/>
                <w:sz w:val="32"/>
              </w:rPr>
            </w:pPr>
            <w:r w:rsidRPr="009A512E">
              <w:rPr>
                <w:rFonts w:ascii="Stencil" w:hAnsi="Stencil"/>
                <w:color w:val="002060"/>
                <w:sz w:val="56"/>
              </w:rPr>
              <w:t>explore</w:t>
            </w:r>
          </w:p>
        </w:tc>
      </w:tr>
      <w:tr w:rsidR="00FB49D1" w:rsidTr="009A512E">
        <w:trPr>
          <w:trHeight w:val="1393"/>
        </w:trPr>
        <w:tc>
          <w:tcPr>
            <w:tcW w:w="2235" w:type="dxa"/>
            <w:tcBorders>
              <w:top w:val="nil"/>
            </w:tcBorders>
          </w:tcPr>
          <w:p w:rsidR="00FB49D1" w:rsidRPr="00A40EB5" w:rsidRDefault="00FB49D1" w:rsidP="009A512E">
            <w:pPr>
              <w:jc w:val="center"/>
              <w:rPr>
                <w:i/>
                <w:sz w:val="20"/>
              </w:rPr>
            </w:pPr>
            <w:r w:rsidRPr="00BD63B9">
              <w:rPr>
                <w:i/>
                <w:color w:val="808080" w:themeColor="background1" w:themeShade="80"/>
              </w:rPr>
              <w:t>Practise quick key facts and build fluency.</w:t>
            </w:r>
            <w:r w:rsidR="00456B52">
              <w:rPr>
                <w:i/>
                <w:color w:val="808080" w:themeColor="background1" w:themeShade="80"/>
              </w:rPr>
              <w:t xml:space="preserve"> At least five minutes daily.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FB49D1" w:rsidRPr="00A40EB5" w:rsidRDefault="00FB49D1" w:rsidP="009A512E">
            <w:pPr>
              <w:jc w:val="center"/>
              <w:rPr>
                <w:i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FB49D1" w:rsidRPr="00456B52" w:rsidRDefault="00FB49D1" w:rsidP="009A512E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Children ‘</w:t>
            </w:r>
            <w:r w:rsidR="00456B52">
              <w:rPr>
                <w:i/>
                <w:color w:val="808080" w:themeColor="background1" w:themeShade="80"/>
              </w:rPr>
              <w:t>discover</w:t>
            </w:r>
            <w:r>
              <w:rPr>
                <w:i/>
                <w:color w:val="808080" w:themeColor="background1" w:themeShade="80"/>
              </w:rPr>
              <w:t>’ today</w:t>
            </w:r>
            <w:r w:rsidR="009A512E">
              <w:rPr>
                <w:i/>
                <w:color w:val="808080" w:themeColor="background1" w:themeShade="80"/>
              </w:rPr>
              <w:t xml:space="preserve">’s learning point cooperatively. </w:t>
            </w:r>
            <w:r>
              <w:rPr>
                <w:i/>
                <w:color w:val="808080" w:themeColor="background1" w:themeShade="80"/>
              </w:rPr>
              <w:t xml:space="preserve"> </w:t>
            </w:r>
            <w:r w:rsidR="009A512E">
              <w:rPr>
                <w:i/>
                <w:color w:val="808080" w:themeColor="background1" w:themeShade="80"/>
              </w:rPr>
              <w:t>‘I</w:t>
            </w:r>
            <w:r>
              <w:rPr>
                <w:i/>
                <w:color w:val="808080" w:themeColor="background1" w:themeShade="80"/>
              </w:rPr>
              <w:t>nvestigative</w:t>
            </w:r>
            <w:r w:rsidR="00F05E8D">
              <w:rPr>
                <w:i/>
                <w:color w:val="808080" w:themeColor="background1" w:themeShade="80"/>
              </w:rPr>
              <w:t>’</w:t>
            </w:r>
            <w:r>
              <w:rPr>
                <w:i/>
                <w:color w:val="808080" w:themeColor="background1" w:themeShade="80"/>
              </w:rPr>
              <w:t xml:space="preserve"> start might be new or </w:t>
            </w:r>
            <w:r w:rsidRPr="00995BE4">
              <w:rPr>
                <w:i/>
                <w:color w:val="808080" w:themeColor="background1" w:themeShade="80"/>
              </w:rPr>
              <w:t>deal with issues arising</w:t>
            </w:r>
            <w:r>
              <w:rPr>
                <w:i/>
                <w:color w:val="808080" w:themeColor="background1" w:themeShade="80"/>
              </w:rPr>
              <w:t xml:space="preserve"> from previous session</w:t>
            </w:r>
            <w:r w:rsidRPr="00995BE4">
              <w:rPr>
                <w:i/>
                <w:color w:val="808080" w:themeColor="background1" w:themeShade="80"/>
              </w:rPr>
              <w:t>.</w:t>
            </w:r>
            <w:r>
              <w:rPr>
                <w:i/>
                <w:color w:val="808080" w:themeColor="background1" w:themeShade="80"/>
              </w:rPr>
              <w:t xml:space="preserve"> Manipulatives may be used to illustrate problems.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49D1" w:rsidRPr="00A40EB5" w:rsidRDefault="00FB49D1" w:rsidP="009A512E">
            <w:pPr>
              <w:jc w:val="center"/>
              <w:rPr>
                <w:i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B49D1" w:rsidRDefault="00FB49D1" w:rsidP="009A512E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Practis</w:t>
            </w:r>
            <w:r w:rsidRPr="00995BE4">
              <w:rPr>
                <w:i/>
                <w:color w:val="808080" w:themeColor="background1" w:themeShade="80"/>
              </w:rPr>
              <w:t xml:space="preserve">e and explore </w:t>
            </w:r>
            <w:r>
              <w:rPr>
                <w:i/>
                <w:color w:val="808080" w:themeColor="background1" w:themeShade="80"/>
              </w:rPr>
              <w:t xml:space="preserve">today’s </w:t>
            </w:r>
            <w:r w:rsidRPr="00995BE4">
              <w:rPr>
                <w:i/>
                <w:color w:val="808080" w:themeColor="background1" w:themeShade="80"/>
              </w:rPr>
              <w:t>learning with support and guidance… Teach-Do-repeat</w:t>
            </w:r>
            <w:r>
              <w:rPr>
                <w:i/>
                <w:color w:val="808080" w:themeColor="background1" w:themeShade="80"/>
              </w:rPr>
              <w:t>.</w:t>
            </w:r>
          </w:p>
          <w:p w:rsidR="00FB49D1" w:rsidRPr="00A40EB5" w:rsidRDefault="00FB49D1" w:rsidP="009A512E">
            <w:pPr>
              <w:jc w:val="center"/>
              <w:rPr>
                <w:i/>
              </w:rPr>
            </w:pPr>
            <w:r>
              <w:rPr>
                <w:i/>
                <w:color w:val="808080" w:themeColor="background1" w:themeShade="80"/>
              </w:rPr>
              <w:t>Regular assessment and reflection opportunities.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B49D1" w:rsidRPr="00A40EB5" w:rsidRDefault="00FB49D1" w:rsidP="009A512E">
            <w:pPr>
              <w:jc w:val="center"/>
              <w:rPr>
                <w:i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FB49D1" w:rsidRPr="00A40EB5" w:rsidRDefault="00FB49D1" w:rsidP="009A512E">
            <w:pPr>
              <w:jc w:val="center"/>
              <w:rPr>
                <w:i/>
              </w:rPr>
            </w:pPr>
            <w:r w:rsidRPr="00995BE4">
              <w:rPr>
                <w:i/>
                <w:color w:val="808080" w:themeColor="background1" w:themeShade="80"/>
              </w:rPr>
              <w:t>Short independent tasks (incl. extension) re</w:t>
            </w:r>
            <w:r>
              <w:rPr>
                <w:i/>
                <w:color w:val="808080" w:themeColor="background1" w:themeShade="80"/>
              </w:rPr>
              <w:t xml:space="preserve">levant to the learning objective. </w:t>
            </w:r>
            <w:r w:rsidR="00987F33">
              <w:rPr>
                <w:i/>
                <w:color w:val="808080" w:themeColor="background1" w:themeShade="80"/>
              </w:rPr>
              <w:t>Regularly</w:t>
            </w:r>
            <w:r>
              <w:rPr>
                <w:i/>
                <w:color w:val="808080" w:themeColor="background1" w:themeShade="80"/>
              </w:rPr>
              <w:t xml:space="preserve"> review learning</w:t>
            </w:r>
          </w:p>
        </w:tc>
      </w:tr>
      <w:tr w:rsidR="00FB49D1" w:rsidTr="009A512E">
        <w:trPr>
          <w:trHeight w:val="346"/>
        </w:trPr>
        <w:tc>
          <w:tcPr>
            <w:tcW w:w="2235" w:type="dxa"/>
            <w:tcBorders>
              <w:left w:val="nil"/>
              <w:right w:val="nil"/>
            </w:tcBorders>
          </w:tcPr>
          <w:p w:rsidR="00FB49D1" w:rsidRDefault="00FB49D1" w:rsidP="009A512E">
            <w:pPr>
              <w:ind w:left="-284" w:firstLine="284"/>
              <w:jc w:val="center"/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FB49D1" w:rsidRDefault="00FB49D1" w:rsidP="009A512E">
            <w:pPr>
              <w:jc w:val="center"/>
            </w:pP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FB49D1" w:rsidRPr="009A512E" w:rsidRDefault="009A512E" w:rsidP="009A512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FF0000"/>
                <w:sz w:val="28"/>
              </w:rPr>
              <w:t>Child-</w:t>
            </w:r>
            <w:r w:rsidRPr="009A512E">
              <w:rPr>
                <w:b/>
                <w:i/>
                <w:color w:val="FF0000"/>
                <w:sz w:val="28"/>
              </w:rPr>
              <w:t>l</w:t>
            </w:r>
            <w:r w:rsidR="00FB49D1" w:rsidRPr="009A512E">
              <w:rPr>
                <w:b/>
                <w:i/>
                <w:color w:val="FF0000"/>
                <w:sz w:val="28"/>
              </w:rPr>
              <w:t>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B49D1" w:rsidRPr="009A512E" w:rsidRDefault="00FB49D1" w:rsidP="009A512E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FB49D1" w:rsidRPr="009A512E" w:rsidRDefault="00FB49D1" w:rsidP="009A512E">
            <w:pPr>
              <w:jc w:val="center"/>
              <w:rPr>
                <w:b/>
                <w:i/>
                <w:sz w:val="28"/>
              </w:rPr>
            </w:pPr>
            <w:r w:rsidRPr="009A512E">
              <w:rPr>
                <w:b/>
                <w:i/>
                <w:color w:val="00B050"/>
                <w:sz w:val="28"/>
              </w:rPr>
              <w:t>Teacher-led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49D1" w:rsidRPr="009A512E" w:rsidRDefault="00FB49D1" w:rsidP="009A512E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FB49D1" w:rsidRPr="009A512E" w:rsidRDefault="00FB49D1" w:rsidP="009A512E">
            <w:pPr>
              <w:jc w:val="center"/>
              <w:rPr>
                <w:b/>
                <w:i/>
                <w:sz w:val="28"/>
              </w:rPr>
            </w:pPr>
            <w:r w:rsidRPr="009A512E">
              <w:rPr>
                <w:b/>
                <w:i/>
                <w:color w:val="FF0000"/>
                <w:sz w:val="28"/>
              </w:rPr>
              <w:t>Child-led</w:t>
            </w:r>
          </w:p>
        </w:tc>
      </w:tr>
      <w:tr w:rsidR="00FB49D1" w:rsidRPr="00A40EB5" w:rsidTr="009A512E">
        <w:trPr>
          <w:trHeight w:val="4882"/>
        </w:trPr>
        <w:tc>
          <w:tcPr>
            <w:tcW w:w="2235" w:type="dxa"/>
          </w:tcPr>
          <w:p w:rsidR="00FB49D1" w:rsidRDefault="00FB49D1" w:rsidP="009A512E">
            <w:pPr>
              <w:spacing w:after="60"/>
              <w:rPr>
                <w:sz w:val="18"/>
              </w:rPr>
            </w:pPr>
            <w:r w:rsidRPr="00A40EB5">
              <w:rPr>
                <w:sz w:val="18"/>
              </w:rPr>
              <w:t>Practi</w:t>
            </w:r>
            <w:r>
              <w:rPr>
                <w:sz w:val="18"/>
              </w:rPr>
              <w:t>s</w:t>
            </w:r>
            <w:r w:rsidRPr="00A40EB5">
              <w:rPr>
                <w:sz w:val="18"/>
              </w:rPr>
              <w:t>e quick key facts to ensure the fluency which underpins all learning. For example: Times table chanting</w:t>
            </w:r>
            <w:r>
              <w:rPr>
                <w:sz w:val="18"/>
              </w:rPr>
              <w:t xml:space="preserve"> / Rock Stars</w:t>
            </w:r>
            <w:r w:rsidRPr="00A40EB5">
              <w:rPr>
                <w:sz w:val="18"/>
              </w:rPr>
              <w:t>, four operations workout, ping-pong, follow me cards, ICT resources/games, counting in different steps</w:t>
            </w:r>
            <w:r>
              <w:rPr>
                <w:sz w:val="18"/>
              </w:rPr>
              <w:t>.</w:t>
            </w:r>
          </w:p>
          <w:p w:rsidR="00FB49D1" w:rsidRDefault="00FB49D1" w:rsidP="009A512E">
            <w:pPr>
              <w:spacing w:after="60"/>
              <w:rPr>
                <w:sz w:val="18"/>
              </w:rPr>
            </w:pPr>
            <w:r w:rsidRPr="00A40EB5">
              <w:rPr>
                <w:sz w:val="18"/>
              </w:rPr>
              <w:t xml:space="preserve">Doing this in small groups can add more impact to the challenge. </w:t>
            </w:r>
          </w:p>
          <w:p w:rsidR="00FB49D1" w:rsidRPr="0036239B" w:rsidRDefault="00FB49D1" w:rsidP="009A512E">
            <w:pPr>
              <w:spacing w:after="60"/>
              <w:rPr>
                <w:i/>
                <w:sz w:val="18"/>
              </w:rPr>
            </w:pPr>
            <w:r>
              <w:rPr>
                <w:i/>
                <w:sz w:val="18"/>
              </w:rPr>
              <w:t>*</w:t>
            </w:r>
            <w:r w:rsidRPr="0036239B">
              <w:rPr>
                <w:i/>
                <w:sz w:val="18"/>
              </w:rPr>
              <w:t>Written warm-up activities might be captured in a Maths Journal/Book.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FB49D1" w:rsidRPr="00A40EB5" w:rsidRDefault="00FB49D1" w:rsidP="009A512E">
            <w:pPr>
              <w:spacing w:after="60"/>
              <w:rPr>
                <w:sz w:val="18"/>
              </w:rPr>
            </w:pPr>
          </w:p>
        </w:tc>
        <w:tc>
          <w:tcPr>
            <w:tcW w:w="3828" w:type="dxa"/>
          </w:tcPr>
          <w:p w:rsidR="00FB49D1" w:rsidRDefault="00FB49D1" w:rsidP="009A512E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Children will typically be grouped for this activity – opportunity for Kagan/cooperative structures</w:t>
            </w:r>
          </w:p>
          <w:p w:rsidR="00FB49D1" w:rsidRDefault="00FB49D1" w:rsidP="009A512E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Marvellous mistakes will be celebrated and used to springboard learning.</w:t>
            </w:r>
          </w:p>
          <w:p w:rsidR="00FB49D1" w:rsidRDefault="00FB49D1" w:rsidP="009A512E">
            <w:pPr>
              <w:spacing w:after="60"/>
              <w:rPr>
                <w:sz w:val="18"/>
              </w:rPr>
            </w:pPr>
            <w:r w:rsidRPr="00A40EB5">
              <w:rPr>
                <w:sz w:val="18"/>
              </w:rPr>
              <w:t xml:space="preserve">Mis-conceptions and common issues identified from the previous lesson can be identified and discussed, using activities such as ‘Odd-one-out’ or ‘Spot the error’. </w:t>
            </w:r>
          </w:p>
          <w:p w:rsidR="00FB49D1" w:rsidRPr="00A40EB5" w:rsidRDefault="00FB49D1" w:rsidP="009A512E">
            <w:pPr>
              <w:spacing w:after="60"/>
              <w:rPr>
                <w:sz w:val="18"/>
              </w:rPr>
            </w:pPr>
            <w:r w:rsidRPr="00A40EB5">
              <w:rPr>
                <w:sz w:val="18"/>
              </w:rPr>
              <w:t>Previous learning might also be explored via a problem-solving scenario.</w:t>
            </w:r>
          </w:p>
          <w:p w:rsidR="00FB49D1" w:rsidRDefault="00FB49D1" w:rsidP="009A512E">
            <w:pPr>
              <w:spacing w:after="60"/>
              <w:rPr>
                <w:sz w:val="18"/>
              </w:rPr>
            </w:pPr>
            <w:r w:rsidRPr="00A40EB5">
              <w:rPr>
                <w:sz w:val="18"/>
              </w:rPr>
              <w:t>Mastery questions such as those from White Rose / NCETM may be useful.</w:t>
            </w:r>
          </w:p>
          <w:p w:rsidR="00456B52" w:rsidRPr="00A40EB5" w:rsidRDefault="00456B52" w:rsidP="009A512E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Celebrate multiple</w:t>
            </w:r>
            <w:r w:rsidRPr="00A40EB5">
              <w:rPr>
                <w:sz w:val="18"/>
              </w:rPr>
              <w:t xml:space="preserve"> methods </w:t>
            </w:r>
            <w:r>
              <w:rPr>
                <w:sz w:val="18"/>
              </w:rPr>
              <w:t>of addressing the task</w:t>
            </w:r>
            <w:r w:rsidRPr="00A40EB5">
              <w:rPr>
                <w:sz w:val="18"/>
              </w:rPr>
              <w:t>:  ‘It’s a clever day if there’s more than one way!’</w:t>
            </w:r>
          </w:p>
          <w:p w:rsidR="00FB49D1" w:rsidRPr="00A40EB5" w:rsidRDefault="00FB49D1" w:rsidP="009A512E">
            <w:pPr>
              <w:spacing w:after="60"/>
              <w:rPr>
                <w:sz w:val="18"/>
              </w:rPr>
            </w:pPr>
            <w:r w:rsidRPr="00A40EB5">
              <w:rPr>
                <w:sz w:val="18"/>
              </w:rPr>
              <w:t xml:space="preserve"> Lots of opportunities for Talk for Maths and use of sentence stems.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49D1" w:rsidRPr="00A40EB5" w:rsidRDefault="00FB49D1" w:rsidP="009A512E">
            <w:pPr>
              <w:spacing w:after="60"/>
              <w:rPr>
                <w:sz w:val="18"/>
              </w:rPr>
            </w:pPr>
          </w:p>
        </w:tc>
        <w:tc>
          <w:tcPr>
            <w:tcW w:w="4253" w:type="dxa"/>
          </w:tcPr>
          <w:p w:rsidR="00FB49D1" w:rsidRDefault="00FB49D1" w:rsidP="009A512E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C</w:t>
            </w:r>
            <w:r w:rsidRPr="00A40EB5">
              <w:rPr>
                <w:sz w:val="18"/>
              </w:rPr>
              <w:t xml:space="preserve">hildren explore </w:t>
            </w:r>
            <w:r>
              <w:rPr>
                <w:sz w:val="18"/>
              </w:rPr>
              <w:t xml:space="preserve">the </w:t>
            </w:r>
            <w:r w:rsidRPr="00A40EB5">
              <w:rPr>
                <w:sz w:val="18"/>
              </w:rPr>
              <w:t xml:space="preserve">approaches and methods </w:t>
            </w:r>
            <w:r>
              <w:rPr>
                <w:sz w:val="18"/>
              </w:rPr>
              <w:t>which relate to</w:t>
            </w:r>
            <w:r w:rsidRPr="00A40EB5">
              <w:rPr>
                <w:sz w:val="18"/>
              </w:rPr>
              <w:t xml:space="preserve"> today’s learning point</w:t>
            </w:r>
            <w:r>
              <w:rPr>
                <w:sz w:val="18"/>
              </w:rPr>
              <w:t>.</w:t>
            </w:r>
          </w:p>
          <w:p w:rsidR="00FB49D1" w:rsidRDefault="00FB49D1" w:rsidP="009A512E">
            <w:pPr>
              <w:spacing w:after="60"/>
              <w:rPr>
                <w:sz w:val="18"/>
              </w:rPr>
            </w:pPr>
            <w:r w:rsidRPr="00A40EB5">
              <w:rPr>
                <w:sz w:val="18"/>
              </w:rPr>
              <w:t>Children should be provided with achievable and aspirational challenges.</w:t>
            </w:r>
          </w:p>
          <w:p w:rsidR="00FB49D1" w:rsidRDefault="00FB49D1" w:rsidP="009A512E">
            <w:pPr>
              <w:spacing w:after="60"/>
              <w:rPr>
                <w:sz w:val="18"/>
              </w:rPr>
            </w:pPr>
            <w:r w:rsidRPr="00A40EB5">
              <w:rPr>
                <w:sz w:val="18"/>
              </w:rPr>
              <w:t xml:space="preserve">Most children </w:t>
            </w:r>
            <w:r>
              <w:rPr>
                <w:sz w:val="18"/>
              </w:rPr>
              <w:t>will</w:t>
            </w:r>
            <w:r w:rsidRPr="00A40EB5">
              <w:rPr>
                <w:sz w:val="18"/>
              </w:rPr>
              <w:t xml:space="preserve"> benefit from Concrete and pictorial representations at this stage of learning.  </w:t>
            </w:r>
          </w:p>
          <w:p w:rsidR="00FB49D1" w:rsidRDefault="00FB49D1" w:rsidP="009A512E">
            <w:pPr>
              <w:spacing w:after="60"/>
              <w:rPr>
                <w:sz w:val="18"/>
              </w:rPr>
            </w:pPr>
            <w:r w:rsidRPr="00A40EB5">
              <w:rPr>
                <w:sz w:val="18"/>
              </w:rPr>
              <w:t>Teachers will take the opportunity to assess how secure the children are with the concept taught before progressing to the Independent task.</w:t>
            </w:r>
          </w:p>
          <w:p w:rsidR="00456B52" w:rsidRDefault="00456B52" w:rsidP="009A512E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 xml:space="preserve">Continue with </w:t>
            </w:r>
            <w:r w:rsidRPr="00A40EB5">
              <w:rPr>
                <w:sz w:val="18"/>
              </w:rPr>
              <w:t>Talk for Maths and use of sentence stems.</w:t>
            </w:r>
          </w:p>
          <w:p w:rsidR="00456B52" w:rsidRDefault="00456B52" w:rsidP="009A512E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Language should always include metacognitive / colours</w:t>
            </w:r>
          </w:p>
          <w:p w:rsidR="00FB49D1" w:rsidRPr="00A40EB5" w:rsidRDefault="00FB49D1" w:rsidP="009A512E">
            <w:pPr>
              <w:spacing w:after="60"/>
              <w:rPr>
                <w:sz w:val="18"/>
              </w:rPr>
            </w:pPr>
          </w:p>
          <w:p w:rsidR="00FB49D1" w:rsidRPr="00A40EB5" w:rsidRDefault="00FB49D1" w:rsidP="009A512E">
            <w:pPr>
              <w:spacing w:after="60"/>
              <w:rPr>
                <w:sz w:val="18"/>
              </w:rPr>
            </w:pPr>
            <w:r w:rsidRPr="00A40EB5">
              <w:rPr>
                <w:i/>
                <w:sz w:val="18"/>
              </w:rPr>
              <w:t>*</w:t>
            </w:r>
            <w:r>
              <w:rPr>
                <w:i/>
                <w:sz w:val="18"/>
              </w:rPr>
              <w:t>T</w:t>
            </w:r>
            <w:r w:rsidRPr="00A40EB5">
              <w:rPr>
                <w:i/>
                <w:sz w:val="18"/>
              </w:rPr>
              <w:t>ypically done on whiteboards, this work might be in book</w:t>
            </w:r>
            <w:r>
              <w:rPr>
                <w:i/>
                <w:sz w:val="18"/>
              </w:rPr>
              <w:t>s</w:t>
            </w:r>
            <w:r w:rsidRPr="00A40EB5">
              <w:rPr>
                <w:i/>
                <w:sz w:val="18"/>
              </w:rPr>
              <w:t>, tagged.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B49D1" w:rsidRPr="00A40EB5" w:rsidRDefault="00FB49D1" w:rsidP="009A512E">
            <w:pPr>
              <w:spacing w:after="60"/>
              <w:rPr>
                <w:sz w:val="18"/>
              </w:rPr>
            </w:pPr>
          </w:p>
        </w:tc>
        <w:tc>
          <w:tcPr>
            <w:tcW w:w="3827" w:type="dxa"/>
          </w:tcPr>
          <w:p w:rsidR="00FB49D1" w:rsidRDefault="00FB49D1" w:rsidP="009A512E">
            <w:pPr>
              <w:spacing w:after="60"/>
              <w:rPr>
                <w:sz w:val="18"/>
              </w:rPr>
            </w:pPr>
            <w:r w:rsidRPr="00A40EB5">
              <w:rPr>
                <w:sz w:val="18"/>
              </w:rPr>
              <w:t xml:space="preserve">Children </w:t>
            </w:r>
            <w:r w:rsidR="00863549" w:rsidRPr="00A40EB5">
              <w:rPr>
                <w:sz w:val="18"/>
              </w:rPr>
              <w:t>complete short</w:t>
            </w:r>
            <w:r w:rsidRPr="00A40EB5">
              <w:rPr>
                <w:sz w:val="18"/>
              </w:rPr>
              <w:t xml:space="preserve"> independent task</w:t>
            </w:r>
            <w:r w:rsidR="00456B52">
              <w:rPr>
                <w:sz w:val="18"/>
              </w:rPr>
              <w:t>s</w:t>
            </w:r>
            <w:r w:rsidRPr="00A40EB5">
              <w:rPr>
                <w:sz w:val="18"/>
              </w:rPr>
              <w:t xml:space="preserve"> </w:t>
            </w:r>
            <w:r w:rsidR="009A512E">
              <w:rPr>
                <w:sz w:val="18"/>
              </w:rPr>
              <w:t>(e.g.</w:t>
            </w:r>
            <w:r w:rsidR="00863549">
              <w:rPr>
                <w:sz w:val="18"/>
              </w:rPr>
              <w:t xml:space="preserve"> 3-5 short questions) </w:t>
            </w:r>
            <w:r w:rsidRPr="00A40EB5">
              <w:rPr>
                <w:sz w:val="18"/>
              </w:rPr>
              <w:t xml:space="preserve">relevant to the </w:t>
            </w:r>
            <w:r>
              <w:rPr>
                <w:sz w:val="18"/>
              </w:rPr>
              <w:t>objective.</w:t>
            </w:r>
          </w:p>
          <w:p w:rsidR="00FB49D1" w:rsidRPr="00A40EB5" w:rsidRDefault="00FB49D1" w:rsidP="009A512E">
            <w:pPr>
              <w:spacing w:after="60"/>
              <w:rPr>
                <w:sz w:val="18"/>
              </w:rPr>
            </w:pPr>
            <w:r w:rsidRPr="00A40EB5">
              <w:rPr>
                <w:sz w:val="18"/>
              </w:rPr>
              <w:t>Unless impractical, children should complete their independent tasks in their Maths book, tagged and dated.</w:t>
            </w:r>
          </w:p>
          <w:p w:rsidR="00FB49D1" w:rsidRDefault="00FB49D1" w:rsidP="009A512E">
            <w:pPr>
              <w:spacing w:after="60"/>
            </w:pPr>
            <w:r>
              <w:rPr>
                <w:sz w:val="18"/>
              </w:rPr>
              <w:t xml:space="preserve">Extension challenges </w:t>
            </w:r>
            <w:r w:rsidRPr="00A40EB5">
              <w:rPr>
                <w:sz w:val="18"/>
              </w:rPr>
              <w:t xml:space="preserve">should be available for </w:t>
            </w:r>
            <w:r w:rsidR="00456B52">
              <w:rPr>
                <w:sz w:val="18"/>
              </w:rPr>
              <w:t>all</w:t>
            </w:r>
            <w:r w:rsidRPr="00A40EB5">
              <w:rPr>
                <w:sz w:val="18"/>
              </w:rPr>
              <w:t xml:space="preserve"> child to access independently</w:t>
            </w:r>
            <w:r w:rsidR="00456B52">
              <w:rPr>
                <w:sz w:val="18"/>
              </w:rPr>
              <w:t xml:space="preserve"> (not just higher achievers) </w:t>
            </w:r>
            <w:r w:rsidRPr="00A40EB5">
              <w:rPr>
                <w:sz w:val="18"/>
              </w:rPr>
              <w:t xml:space="preserve"> – these will typically be problem-solving and reasoning tasks, including some at </w:t>
            </w:r>
            <w:r>
              <w:rPr>
                <w:sz w:val="18"/>
              </w:rPr>
              <w:t>Greater Depth</w:t>
            </w:r>
            <w:r w:rsidRPr="00A40EB5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>
              <w:t xml:space="preserve"> </w:t>
            </w:r>
          </w:p>
          <w:p w:rsidR="00FB49D1" w:rsidRDefault="00FB49D1" w:rsidP="009A512E">
            <w:pPr>
              <w:spacing w:after="60"/>
              <w:rPr>
                <w:sz w:val="18"/>
              </w:rPr>
            </w:pPr>
            <w:r w:rsidRPr="00A40EB5">
              <w:rPr>
                <w:sz w:val="18"/>
              </w:rPr>
              <w:t>Self-mark and assess when appropriate.</w:t>
            </w:r>
          </w:p>
          <w:p w:rsidR="00FB49D1" w:rsidRDefault="00FB49D1" w:rsidP="009A512E">
            <w:pPr>
              <w:spacing w:after="60"/>
              <w:rPr>
                <w:sz w:val="18"/>
              </w:rPr>
            </w:pPr>
            <w:r w:rsidRPr="00A40EB5">
              <w:rPr>
                <w:sz w:val="18"/>
              </w:rPr>
              <w:t xml:space="preserve">A metacognitive review (colour) should be used </w:t>
            </w:r>
            <w:r w:rsidR="00456B52">
              <w:rPr>
                <w:sz w:val="18"/>
              </w:rPr>
              <w:t xml:space="preserve">at conclusion </w:t>
            </w:r>
            <w:r w:rsidRPr="00A40EB5">
              <w:rPr>
                <w:sz w:val="18"/>
              </w:rPr>
              <w:t xml:space="preserve">to assess learning. </w:t>
            </w:r>
          </w:p>
          <w:p w:rsidR="00FB49D1" w:rsidRDefault="00456B52" w:rsidP="009A512E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Opportunities to p</w:t>
            </w:r>
            <w:r w:rsidR="00FB49D1">
              <w:rPr>
                <w:sz w:val="18"/>
              </w:rPr>
              <w:t>lay games and activities that use today’s learning.</w:t>
            </w:r>
          </w:p>
          <w:p w:rsidR="00456B52" w:rsidRDefault="00456B52" w:rsidP="009A512E">
            <w:pPr>
              <w:spacing w:after="60"/>
              <w:rPr>
                <w:sz w:val="18"/>
              </w:rPr>
            </w:pPr>
            <w:r>
              <w:rPr>
                <w:sz w:val="18"/>
              </w:rPr>
              <w:t>Great opportunity for children to explore and discuss their findings, approaches and progress using SeeSaw.</w:t>
            </w:r>
          </w:p>
          <w:p w:rsidR="00456B52" w:rsidRPr="00A40EB5" w:rsidRDefault="00456B52" w:rsidP="009A512E">
            <w:pPr>
              <w:spacing w:after="60"/>
              <w:rPr>
                <w:sz w:val="18"/>
              </w:rPr>
            </w:pPr>
            <w:r w:rsidRPr="005E767B">
              <w:rPr>
                <w:i/>
                <w:sz w:val="18"/>
              </w:rPr>
              <w:t xml:space="preserve">Where possible, these tasks should be provided as </w:t>
            </w:r>
            <w:r>
              <w:rPr>
                <w:i/>
                <w:sz w:val="18"/>
              </w:rPr>
              <w:t xml:space="preserve">coloured </w:t>
            </w:r>
            <w:r w:rsidRPr="005E767B">
              <w:rPr>
                <w:i/>
                <w:sz w:val="18"/>
              </w:rPr>
              <w:t xml:space="preserve">slips </w:t>
            </w:r>
            <w:r w:rsidR="00335220">
              <w:rPr>
                <w:i/>
                <w:sz w:val="18"/>
              </w:rPr>
              <w:t>and</w:t>
            </w:r>
            <w:bookmarkStart w:id="0" w:name="_GoBack"/>
            <w:bookmarkEnd w:id="0"/>
            <w:r w:rsidRPr="005E767B">
              <w:rPr>
                <w:i/>
                <w:sz w:val="18"/>
              </w:rPr>
              <w:t xml:space="preserve"> stuck into books</w:t>
            </w:r>
            <w:r>
              <w:rPr>
                <w:i/>
                <w:sz w:val="18"/>
              </w:rPr>
              <w:t>.</w:t>
            </w:r>
          </w:p>
        </w:tc>
      </w:tr>
    </w:tbl>
    <w:p w:rsidR="00CE5AA3" w:rsidRPr="00A73FCA" w:rsidRDefault="00CE5AA3" w:rsidP="00CE5AA3">
      <w:pPr>
        <w:framePr w:w="15464" w:h="2262" w:hRule="exact" w:hSpace="180" w:wrap="around" w:vAnchor="text" w:hAnchor="page" w:x="558" w:y="8083"/>
        <w:spacing w:before="60" w:after="100" w:line="240" w:lineRule="auto"/>
      </w:pPr>
      <w:r w:rsidRPr="00A73FCA">
        <w:rPr>
          <w:b/>
          <w:i/>
          <w:sz w:val="28"/>
        </w:rPr>
        <w:t>The Learning Environment</w:t>
      </w:r>
      <w:r w:rsidRPr="00A73FCA">
        <w:rPr>
          <w:sz w:val="28"/>
        </w:rPr>
        <w:t xml:space="preserve"> </w:t>
      </w:r>
      <w:r w:rsidRPr="00A73FCA">
        <w:rPr>
          <w:i/>
          <w:sz w:val="24"/>
        </w:rPr>
        <w:t>- in all classrooms</w:t>
      </w:r>
    </w:p>
    <w:p w:rsidR="00CE5AA3" w:rsidRPr="00A73FCA" w:rsidRDefault="00CE5AA3" w:rsidP="00CE5AA3">
      <w:pPr>
        <w:framePr w:w="15464" w:h="2262" w:hRule="exact" w:hSpace="180" w:wrap="around" w:vAnchor="text" w:hAnchor="page" w:x="558" w:y="8083"/>
        <w:spacing w:before="60" w:after="100" w:line="240" w:lineRule="auto"/>
      </w:pPr>
      <w:r w:rsidRPr="00A73FCA">
        <w:rPr>
          <w:b/>
        </w:rPr>
        <w:t>Working Wall:</w:t>
      </w:r>
      <w:r w:rsidRPr="00A73FCA">
        <w:t xml:space="preserve"> Key vocabulary, Stem sentences, Methods relating to topic, Pictorial representations, Progression of learning, Celebration of Mistakes, Stimulating questions, Real-life representations, work from previous lessons.</w:t>
      </w:r>
    </w:p>
    <w:p w:rsidR="00CE5AA3" w:rsidRPr="00A73FCA" w:rsidRDefault="00CE5AA3" w:rsidP="00CE5AA3">
      <w:pPr>
        <w:framePr w:w="15464" w:h="2262" w:hRule="exact" w:hSpace="180" w:wrap="around" w:vAnchor="text" w:hAnchor="page" w:x="558" w:y="8083"/>
        <w:spacing w:before="60" w:after="100" w:line="240" w:lineRule="auto"/>
      </w:pPr>
      <w:r w:rsidRPr="00A73FCA">
        <w:rPr>
          <w:b/>
        </w:rPr>
        <w:t>Static displays:</w:t>
      </w:r>
      <w:r w:rsidRPr="00A73FCA">
        <w:t xml:space="preserve"> Key facts and times tables, Vocabulary, Formal written methods, Number lines</w:t>
      </w:r>
    </w:p>
    <w:p w:rsidR="00CE5AA3" w:rsidRDefault="00CE5AA3" w:rsidP="00CE5AA3">
      <w:pPr>
        <w:framePr w:w="15464" w:h="2262" w:hRule="exact" w:hSpace="180" w:wrap="around" w:vAnchor="text" w:hAnchor="page" w:x="558" w:y="8083"/>
        <w:spacing w:after="100"/>
      </w:pPr>
      <w:r w:rsidRPr="00A73FCA">
        <w:rPr>
          <w:b/>
        </w:rPr>
        <w:t>In the room:</w:t>
      </w:r>
      <w:r w:rsidRPr="00A73FCA">
        <w:t xml:space="preserve"> Self-serve Challenge area (for extension tasks), </w:t>
      </w:r>
      <w:r>
        <w:t xml:space="preserve">Encouraging use of </w:t>
      </w:r>
      <w:r w:rsidRPr="00A73FCA">
        <w:t>manipulatives and tools to support learning</w:t>
      </w:r>
      <w:r>
        <w:t xml:space="preserve"> (e.g. ‘</w:t>
      </w:r>
      <w:proofErr w:type="gramStart"/>
      <w:r>
        <w:t>Enable</w:t>
      </w:r>
      <w:proofErr w:type="gramEnd"/>
      <w:r>
        <w:t xml:space="preserve"> table’)</w:t>
      </w:r>
      <w:r w:rsidRPr="00A73FCA">
        <w:t>.</w:t>
      </w:r>
    </w:p>
    <w:p w:rsidR="00CE5AA3" w:rsidRPr="00A73FCA" w:rsidRDefault="00CE5AA3" w:rsidP="00CE5AA3">
      <w:pPr>
        <w:framePr w:w="15464" w:h="2262" w:hRule="exact" w:hSpace="180" w:wrap="around" w:vAnchor="text" w:hAnchor="page" w:x="558" w:y="8083"/>
        <w:spacing w:after="100"/>
      </w:pPr>
      <w:r w:rsidRPr="00A73FCA">
        <w:rPr>
          <w:b/>
        </w:rPr>
        <w:t>The ‘feel’:</w:t>
      </w:r>
      <w:r w:rsidRPr="00A73FCA">
        <w:t xml:space="preserve"> Enthusiasm for Maths is clear! Mistakes are marvellous and allow thinking to happen!</w:t>
      </w:r>
    </w:p>
    <w:p w:rsidR="00863549" w:rsidRDefault="00863549" w:rsidP="00CE5AA3"/>
    <w:sectPr w:rsidR="00863549" w:rsidSect="00456B52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40"/>
    <w:rsid w:val="00043D8E"/>
    <w:rsid w:val="00052B9D"/>
    <w:rsid w:val="0011600D"/>
    <w:rsid w:val="00155B7F"/>
    <w:rsid w:val="002C488D"/>
    <w:rsid w:val="00335220"/>
    <w:rsid w:val="0036239B"/>
    <w:rsid w:val="003C3C40"/>
    <w:rsid w:val="00413390"/>
    <w:rsid w:val="00456B52"/>
    <w:rsid w:val="00506DFE"/>
    <w:rsid w:val="0054049E"/>
    <w:rsid w:val="00582AE6"/>
    <w:rsid w:val="005E767B"/>
    <w:rsid w:val="00600106"/>
    <w:rsid w:val="00863549"/>
    <w:rsid w:val="008D09A2"/>
    <w:rsid w:val="00946E35"/>
    <w:rsid w:val="00987F33"/>
    <w:rsid w:val="009910EE"/>
    <w:rsid w:val="00995BE4"/>
    <w:rsid w:val="009A512E"/>
    <w:rsid w:val="00A40EB5"/>
    <w:rsid w:val="00A72ABD"/>
    <w:rsid w:val="00A73FCA"/>
    <w:rsid w:val="00A96164"/>
    <w:rsid w:val="00AB3200"/>
    <w:rsid w:val="00BD63B9"/>
    <w:rsid w:val="00CE5AA3"/>
    <w:rsid w:val="00CF795C"/>
    <w:rsid w:val="00F05E8D"/>
    <w:rsid w:val="00F44C99"/>
    <w:rsid w:val="00F56B89"/>
    <w:rsid w:val="00FB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3EF7"/>
  <w15:docId w15:val="{EED7136D-AA2D-4AE8-B186-BF4D524E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Morland</dc:creator>
  <cp:lastModifiedBy>Jonathan Davies</cp:lastModifiedBy>
  <cp:revision>6</cp:revision>
  <dcterms:created xsi:type="dcterms:W3CDTF">2018-11-23T09:11:00Z</dcterms:created>
  <dcterms:modified xsi:type="dcterms:W3CDTF">2019-07-24T11:49:00Z</dcterms:modified>
</cp:coreProperties>
</file>